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369" w:rsidRPr="0036508F" w:rsidRDefault="00E47369" w:rsidP="0036508F">
      <w:pPr>
        <w:pStyle w:val="4"/>
        <w:spacing w:before="0" w:line="240" w:lineRule="auto"/>
        <w:rPr>
          <w:rFonts w:ascii="Times New Roman" w:hAnsi="Times New Roman" w:cs="Times New Roman"/>
          <w:b/>
          <w:i w:val="0"/>
          <w:color w:val="145322"/>
          <w:sz w:val="20"/>
          <w:szCs w:val="20"/>
          <w:lang w:val="kk-KZ"/>
        </w:rPr>
      </w:pPr>
      <w:bookmarkStart w:id="0" w:name="_GoBack"/>
      <w:bookmarkEnd w:id="0"/>
      <w:r w:rsidRPr="0036508F">
        <w:rPr>
          <w:rFonts w:ascii="Times New Roman" w:hAnsi="Times New Roman" w:cs="Times New Roman"/>
          <w:b/>
          <w:i w:val="0"/>
          <w:noProof/>
          <w:sz w:val="20"/>
          <w:szCs w:val="20"/>
          <w:lang w:eastAsia="ru-RU"/>
        </w:rPr>
        <w:drawing>
          <wp:inline distT="0" distB="0" distL="0" distR="0" wp14:anchorId="1D6F234F" wp14:editId="4BAA5495">
            <wp:extent cx="1041950" cy="1016000"/>
            <wp:effectExtent l="0" t="0" r="6350" b="0"/>
            <wp:docPr id="1" name="Рисунок 1" descr="C:\Users\Bilim\Downloads\WhatsApp Image 2026-01-15 at 11.09.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im\Downloads\WhatsApp Image 2026-01-15 at 11.09.0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0180" cy="1024025"/>
                    </a:xfrm>
                    <a:prstGeom prst="rect">
                      <a:avLst/>
                    </a:prstGeom>
                    <a:noFill/>
                    <a:ln>
                      <a:noFill/>
                    </a:ln>
                  </pic:spPr>
                </pic:pic>
              </a:graphicData>
            </a:graphic>
          </wp:inline>
        </w:drawing>
      </w:r>
    </w:p>
    <w:p w:rsidR="00E47369" w:rsidRPr="0036508F" w:rsidRDefault="00E47369" w:rsidP="0036508F">
      <w:pPr>
        <w:pStyle w:val="4"/>
        <w:spacing w:before="0" w:line="240" w:lineRule="auto"/>
        <w:rPr>
          <w:rFonts w:ascii="Times New Roman" w:hAnsi="Times New Roman" w:cs="Times New Roman"/>
          <w:b/>
          <w:i w:val="0"/>
          <w:color w:val="145322"/>
          <w:sz w:val="20"/>
          <w:szCs w:val="20"/>
          <w:lang w:val="kk-KZ"/>
        </w:rPr>
      </w:pPr>
      <w:r w:rsidRPr="0036508F">
        <w:rPr>
          <w:rFonts w:ascii="Times New Roman" w:hAnsi="Times New Roman" w:cs="Times New Roman"/>
          <w:b/>
          <w:i w:val="0"/>
          <w:color w:val="145322"/>
          <w:sz w:val="20"/>
          <w:szCs w:val="20"/>
          <w:lang w:val="kk-KZ"/>
        </w:rPr>
        <w:t xml:space="preserve">ОСПАН </w:t>
      </w:r>
      <w:r w:rsidR="00BB1C76" w:rsidRPr="0036508F">
        <w:rPr>
          <w:rFonts w:ascii="Times New Roman" w:hAnsi="Times New Roman" w:cs="Times New Roman"/>
          <w:b/>
          <w:i w:val="0"/>
          <w:color w:val="145322"/>
          <w:sz w:val="20"/>
          <w:szCs w:val="20"/>
          <w:lang w:val="kk-KZ"/>
        </w:rPr>
        <w:t>Гаухар Амангелдіқызы</w:t>
      </w:r>
      <w:r w:rsidRPr="0036508F">
        <w:rPr>
          <w:rFonts w:ascii="Times New Roman" w:hAnsi="Times New Roman" w:cs="Times New Roman"/>
          <w:b/>
          <w:i w:val="0"/>
          <w:color w:val="145322"/>
          <w:sz w:val="20"/>
          <w:szCs w:val="20"/>
          <w:lang w:val="kk-KZ"/>
        </w:rPr>
        <w:t>,</w:t>
      </w:r>
    </w:p>
    <w:p w:rsidR="00E47369" w:rsidRPr="0036508F" w:rsidRDefault="0036508F" w:rsidP="0036508F">
      <w:pPr>
        <w:pStyle w:val="4"/>
        <w:spacing w:before="0" w:line="240" w:lineRule="auto"/>
        <w:rPr>
          <w:rFonts w:ascii="Times New Roman" w:hAnsi="Times New Roman" w:cs="Times New Roman"/>
          <w:b/>
          <w:i w:val="0"/>
          <w:color w:val="145322"/>
          <w:sz w:val="20"/>
          <w:szCs w:val="20"/>
          <w:lang w:val="kk-KZ"/>
        </w:rPr>
      </w:pPr>
      <w:r w:rsidRPr="0036508F">
        <w:rPr>
          <w:rFonts w:ascii="Times New Roman" w:hAnsi="Times New Roman" w:cs="Times New Roman"/>
          <w:b/>
          <w:i w:val="0"/>
          <w:color w:val="145322"/>
          <w:sz w:val="20"/>
          <w:szCs w:val="20"/>
          <w:lang w:val="kk-KZ"/>
        </w:rPr>
        <w:t>№</w:t>
      </w:r>
      <w:r w:rsidR="00DE7B7C" w:rsidRPr="0036508F">
        <w:rPr>
          <w:rFonts w:ascii="Times New Roman" w:hAnsi="Times New Roman" w:cs="Times New Roman"/>
          <w:b/>
          <w:i w:val="0"/>
          <w:color w:val="145322"/>
          <w:sz w:val="20"/>
          <w:szCs w:val="20"/>
          <w:lang w:val="kk-KZ"/>
        </w:rPr>
        <w:t>74</w:t>
      </w:r>
      <w:r w:rsidRPr="0036508F">
        <w:rPr>
          <w:rFonts w:ascii="Times New Roman" w:hAnsi="Times New Roman" w:cs="Times New Roman"/>
          <w:b/>
          <w:i w:val="0"/>
          <w:color w:val="145322"/>
          <w:sz w:val="20"/>
          <w:szCs w:val="20"/>
          <w:lang w:val="kk-KZ"/>
        </w:rPr>
        <w:t xml:space="preserve"> </w:t>
      </w:r>
      <w:r w:rsidR="00DE7B7C" w:rsidRPr="0036508F">
        <w:rPr>
          <w:rFonts w:ascii="Times New Roman" w:hAnsi="Times New Roman" w:cs="Times New Roman"/>
          <w:b/>
          <w:i w:val="0"/>
          <w:color w:val="145322"/>
          <w:sz w:val="20"/>
          <w:szCs w:val="20"/>
          <w:lang w:val="kk-KZ"/>
        </w:rPr>
        <w:t>Айдана бөбекжай балабақшасы</w:t>
      </w:r>
      <w:r w:rsidR="00E47369" w:rsidRPr="0036508F">
        <w:rPr>
          <w:rFonts w:ascii="Times New Roman" w:hAnsi="Times New Roman" w:cs="Times New Roman"/>
          <w:b/>
          <w:i w:val="0"/>
          <w:color w:val="145322"/>
          <w:sz w:val="20"/>
          <w:szCs w:val="20"/>
          <w:lang w:val="kk-KZ"/>
        </w:rPr>
        <w:t>ның тәрбиешісі.</w:t>
      </w:r>
    </w:p>
    <w:p w:rsidR="00BB1C76" w:rsidRPr="0036508F" w:rsidRDefault="00BB1C76" w:rsidP="0036508F">
      <w:pPr>
        <w:pStyle w:val="4"/>
        <w:spacing w:before="0" w:line="240" w:lineRule="auto"/>
        <w:rPr>
          <w:rFonts w:ascii="Times New Roman" w:hAnsi="Times New Roman" w:cs="Times New Roman"/>
          <w:b/>
          <w:i w:val="0"/>
          <w:color w:val="145322"/>
          <w:sz w:val="20"/>
          <w:szCs w:val="20"/>
          <w:lang w:val="kk-KZ"/>
        </w:rPr>
      </w:pPr>
      <w:r w:rsidRPr="0036508F">
        <w:rPr>
          <w:rFonts w:ascii="Times New Roman" w:hAnsi="Times New Roman" w:cs="Times New Roman"/>
          <w:b/>
          <w:i w:val="0"/>
          <w:color w:val="145322"/>
          <w:sz w:val="20"/>
          <w:szCs w:val="20"/>
          <w:lang w:val="kk-KZ"/>
        </w:rPr>
        <w:t>Шымкент қаласы</w:t>
      </w:r>
    </w:p>
    <w:p w:rsidR="00E47369" w:rsidRPr="0036508F" w:rsidRDefault="00E47369" w:rsidP="0036508F">
      <w:pPr>
        <w:spacing w:after="0" w:line="240" w:lineRule="auto"/>
        <w:rPr>
          <w:rFonts w:ascii="Times New Roman" w:hAnsi="Times New Roman" w:cs="Times New Roman"/>
          <w:sz w:val="20"/>
          <w:szCs w:val="20"/>
          <w:lang w:val="kk-KZ"/>
        </w:rPr>
      </w:pPr>
    </w:p>
    <w:p w:rsidR="00BB1C76" w:rsidRPr="0036508F" w:rsidRDefault="0036508F" w:rsidP="0036508F">
      <w:pPr>
        <w:pStyle w:val="4"/>
        <w:spacing w:before="0" w:line="240" w:lineRule="auto"/>
        <w:jc w:val="center"/>
        <w:rPr>
          <w:rFonts w:ascii="Times New Roman" w:hAnsi="Times New Roman" w:cs="Times New Roman"/>
          <w:b/>
          <w:i w:val="0"/>
          <w:color w:val="145322"/>
          <w:sz w:val="20"/>
          <w:szCs w:val="20"/>
          <w:lang w:val="kk-KZ"/>
        </w:rPr>
      </w:pPr>
      <w:r w:rsidRPr="0036508F">
        <w:rPr>
          <w:rFonts w:ascii="Times New Roman" w:hAnsi="Times New Roman" w:cs="Times New Roman"/>
          <w:b/>
          <w:i w:val="0"/>
          <w:color w:val="145322"/>
          <w:sz w:val="20"/>
          <w:szCs w:val="20"/>
          <w:lang w:val="kk-KZ"/>
        </w:rPr>
        <w:t>МЕКТЕПКЕ ДЕЙІНГІ ҰЙЫМ ТӘРБИЕШІСІНІҢ ШЕБЕРЛІГІ – БАЛАНЫ ЖАН-ЖАҚТЫ ДАМЫТУ НЕГІЗІ</w:t>
      </w:r>
    </w:p>
    <w:p w:rsidR="0036508F" w:rsidRPr="0036508F" w:rsidRDefault="0036508F" w:rsidP="0036508F">
      <w:pPr>
        <w:spacing w:after="0" w:line="240" w:lineRule="auto"/>
        <w:rPr>
          <w:rFonts w:ascii="Times New Roman" w:hAnsi="Times New Roman" w:cs="Times New Roman"/>
          <w:sz w:val="20"/>
          <w:szCs w:val="20"/>
          <w:lang w:val="kk-KZ"/>
        </w:rPr>
      </w:pPr>
    </w:p>
    <w:p w:rsidR="00BB1C76" w:rsidRPr="0036508F" w:rsidRDefault="00BB1C76" w:rsidP="0036508F">
      <w:pPr>
        <w:pStyle w:val="4"/>
        <w:spacing w:before="0" w:line="240" w:lineRule="auto"/>
        <w:rPr>
          <w:rFonts w:ascii="Times New Roman" w:hAnsi="Times New Roman" w:cs="Times New Roman"/>
          <w:b/>
          <w:color w:val="145322"/>
          <w:sz w:val="20"/>
          <w:szCs w:val="20"/>
          <w:lang w:val="kk-KZ"/>
        </w:rPr>
      </w:pPr>
      <w:r w:rsidRPr="0036508F">
        <w:rPr>
          <w:rFonts w:ascii="Times New Roman" w:hAnsi="Times New Roman" w:cs="Times New Roman"/>
          <w:color w:val="212529"/>
          <w:sz w:val="20"/>
          <w:szCs w:val="20"/>
          <w:lang w:val="kk-KZ"/>
        </w:rPr>
        <w:t xml:space="preserve"> </w:t>
      </w:r>
      <w:r w:rsidRPr="0036508F">
        <w:rPr>
          <w:rFonts w:ascii="Times New Roman" w:hAnsi="Times New Roman" w:cs="Times New Roman"/>
          <w:b/>
          <w:color w:val="212529"/>
          <w:sz w:val="20"/>
          <w:szCs w:val="20"/>
          <w:lang w:val="kk-KZ"/>
        </w:rPr>
        <w:t>Тәрбиешінің шеберлігін жетілдірудің тиімді жолдары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Мектепке дейінгі балалық шақ – адам өміріндегі маңызды кезең. Өсіп келе жатқан азаматты тәрбиелеуде қоғам алдындағы орасан зор жауапкершілік тәрбиешіге жүктеледі. Тәрбиеші – анадан кейінгі балаларды өмір жолында қарсы алатын бірінші ұстаз. Ана өз баласына бар жақсыны сыйлайтыны сияқты ұстаз да шәкіртіне жанын салады. Бұл мамандықтың ішкі мәні. Жаныңды беру қиын әрі қуанышты. Бұл қиын, өйткені ол тек ақыл-ойды ғана емес, сонымен қатар физикалық күштерді де жұмсауды талап етеді. Бұл қуанышты, өйткені алынған жұмыстың нәтижесін көріп, өміріңіздің мәнін түсінесіз (А.С. Макаренко).</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Ол бір мезгілде дана, жан-жақты білімді тәлімгер және суретші болуы керек, балаларды дамытатын және тәрбиелейтін барлық білімді меңгеруі және оларды балабақшадағы балалармен сабақта кәсіби түрде қолдана білуі керек. Тәрбиешінің бойында шыдамдылық, мейірімділік, әділдік, төзімділік, эрудиция, эмпатия сезімі сияқты қасиеттер болуы керек, өйткені тәрбиеші тек балалармен ғана емес, ата-аналармен де жұмыс істеуі керек. Педагогика туралы тәрбиешінің ой-пікірлерінен өзгеше болса да, ата-ананы құрметтеуге, олардың пікірімен санасуға үйрену керек.</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Мектепке дейінгі білім беру жүйесінің және қазіргі қоғамның қарқынды дамуы, мектеп жасына дейінгі өмір кезеңінің жеке тұлғаның қалыптасуы мен дамуындағы алатын орнының ерекше болуы тәрбиешінің кәсіби дайындығының деңгейіне қойылатын талаптарды арттырып, оның педагогикалық қызметін ұдайы жетілдіруді қажет етеді.</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Педагогикалық шеберлік – тәрбиеші еңбегінде, адамды оқыту, тәрбиелеу, дамыту өнерін үнемі жетілдіріп отыруда көрінетін педагогикалық іс-әрекеттің ең жоғарғы деңгейі. Педагогикалық шығармашылық оқу-тәрбие процесін ұйымдастыруда, ғылыми-практикалық мәселелерді шешуде түбегейлі жаңалық жасауда жүзеге асырылатын педагогикалық қызметтің күйі ретінде қарастырылады.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Педагогикалық шеберліктің ең маңызды бөлігі – кәсіби білім мен дағды. Үнемі өз бетінше еңбектену, өзіндік өсуге ұмтылу, өзін-өзі тәрбиелеу – ұстаз өмірінің бірден-бір жолы. Л. Толстойдың идеясында адамдар өзін-өзі тәрбиелемей, басқаларды да оқытқысы келетіндіктен, білім беру мәселесі қиын болып көрінеді. Мектепке дейінгі білім беру ұйымдарының педагогтары барлық жаңалықты жақсы қабылдайды. Жалпы білім беру тәжірибесін дамыту мектепке дейінгі білім беру жүйесінің барлық қызметкерлерінің шығармашылық, инновациялық әлеуетінің көрінуіне ықпал етеді. Педагогикалық шеберлік негіздерінің маңызды құрамдас бөліктері – тәрбиешінің кәсіби білімі, оның кәсіби-гуманистік бағыттылығы, педагогикалық қабілеттерінен көрінеді. Ал, педагогикалық техникасы мен педагогикалық технологиясы оның халықтық тәрбие дәстүрлеріне негізделген рухани-адамгершілік ұстанымдарымен сипатталады.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Әрбір жеке жағдайда тәрбиешінің шеберлігі – шығармашылық. Тәрбиеші балаларға деген көзқараста, балаларға әсер ету құралдарын таңдауда шығармашылық шешімдер іздейді және табады. Балаларға оқылатын шығарма мазмұнында, балаларға әсер етудің құралдары мен әдістерін таңдауда шаблон мен бір сарындылық болмауы керек. Шығармашылық жоқ, монотонды жұмыс педагогты кәсіби әлсіреуге, интеллектуалдық өсудің тоқтауына әкеледі.</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Педагогикалық іс-әрекеттің шығармашылық сипаты тәрбиешіні әріптестерінің озық тәжірибесін зерделеуге және алуға итермелейді, білім беру саласындағы жаңалықтарды игеруге ықпал етеді. Тәрбиешінің шығармашылық қабілетінің жоқтығы балалардың дамуына кері әсерін тигізеді.</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Тәрбиеші баланың даму заңдылықтарын білуі керек. Бұл баланың психикалық, физикалық дамуының және жеке бас ерекшеліктерімен байланысты. Сонымен қатар, тәрбиеші балалардың өмірі мен денсаулығына жауапты болады. Педагог әдепті болуы, әдептілік шараларын сақтауы, өзін дұрыс ұстай білуі қажет. Ата-аналармен қарым-қатынас барысында сыпайы болуы тиіс. Тәрбиеші балаларды көруге, тыңдауға, сезінуге, олардың психикалық жағдайын түсінуге, әрекеттің бір түрінен екіншісіне ауысуға мүмкіндік беретін педагогикалық қырағы болуы керек. Тәрбиеші кез-келген жағдайда оптимист болуы керек. Оқу-тәрбие процесінің қиындықтарына кезіксе де, мойымайды. Бала туралы жаман сөз айта алмайсыз, ата-анасына қажетті шара қолдануы үшін шағымдана алмайсыз, керісінше, әр оқушының мүмкіндіктеріне сеніп, баланы жақсылыққа ұмтылу үшін жігерлендіру қажет. Бұл тәрбиенің даналығы. Мектепке дейінгі тәрбиешінің қызметі өз функциялары мен мазмұны бойынша көп қырлы.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Тәрбиеші қызметінің маңызы, ұйымдастыру қабілеті</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lastRenderedPageBreak/>
        <w:t>Білім беру мен тәрбиелеу негізінде қалыптасатын жағымды қасиеттер тәрбиеші шеберлігінің мазмұнының негізі болып табылады. Тәрбиешінің маңызды міндеттеріне жатады: балада әртүрлі педагогикалық жағдайларда болып жатқан процестерді дұрыс қабылдай білу, жағдайды таңдауға қатысты «мақсат – құрал – нәтиже» арақатынасын талдау қабілеті, талап ету және сену қабілеті, жылдам әрекет етіп және зейінді ауыстыру мүмкіндігі, балалармен ойнау мүмкіндігі, жағдайды әртүрлі қырынан бағалай білу, сан алуан педагогикалық фактілердің ішінен маңыздысын ажырата білу, кездейсоқ фактідегі маңыздыны көру мүмкіндігі, бір жағдайда әсер етудің әртүрлі әдістерін қолдана білу, өз көңіл-күйін, сезімін, ойын сөзбен, мимикамен, қимылмен дәл жеткізе білу.</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Тәрбиеші педагогикалық ғылымның жетістіктерін, озық тәжірибені пайдалана отырып, өз біліктілігін үнемі жетілдіріп отыруы қажет. Алға ұмтылу, инновациялық технологияларды, дәстүрлі емес әдістерді меңгеру, сонымен бірге халықтың ғасырлар бойы сақталып келе жатқан дәстүрлерін мысалы; ауызекі халық өнерінің де тәрбиелік мәнін ұмытпау керек. Әрбір педагог өзін-өзі тәрбиелеумен айналысуы, кәсіби интеллектісін арттыру заман талабы. Заманауи баланың қызығушылығын қанағаттандыру, қоршаған әлемді тануға көмектесу үшін әртүрлі білім қоры қажет.</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Педагог жалпы балалар ұжымының жұмысын ұйымдастырып қана қоймайды, сонымен бірге балалардың бір-бірімен, үлкендермен, жалпы «кішкентай адамды» қоршаған әлеммен жеке қарым-қатынасын қалыптастыруға атсалысады. Балабақша тәрбиешісінің жұмысындағы ең маңызды нәрсені ұмытпауымыз керек – бұл оның әрбір сәби үшін жауапкершілігі.</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А.С. Макаренко тәрбиешінің жұмысын қарастыра отырып, тәрбиешінің қызметі негізінен ұйымдастырушының қызметі екенін айтты. Тәрбиешінің шеберлігі – бұл балалар өмірін ұйымдастырушының шеберлігі.</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Шеберлік – бұл балалардың тиімді дамуын ынталандыратын педагогикалық жағдайларды құру мүмкіндігі. «Тәрбиеші-бала» өміріндегі мәселелерді шешу, шығармашылық ұжымдық іс-әрекетті ұйымдастыру, ұжымға және әр адамға тәрбиелік әсер ету үшін жағдай жасай алады.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В. Сухомлинскийдің пікірінше, нағыз педагог: «Балаларды сүю – ең бастысы, оларға қамқорлық жасау, әр баланың жеке басын құрметтеу және оған сену, әрбір сәбидің жан дүниесін білу және оны түсіну, баланың рухани әлеміне, табиғатына құрметпен қарау, баланың өзін-өзі бағалауын қорғау және дамыту, әрбір баланың шынайы досына айналу» - деп атап көрсетті. Тәрбиешінің қасиеттері педагогиканың осы гуманистік қағидаларына сай болса, ол баланы зейінді, текті, мейірімді, интеллектуалды дамыған, ұлтжанды, өзгенің мәселесіне бей-жай қарамайтын, мәдениетті, жауапкершілікті, шыншыл, сезімтал, еңбекқор адам болып өсетіні анық.</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Дағдыларды шартты түрде гностикалық, конструктивті, қарым-қатынас, ұйымдастырушылық деп бөлуге болады: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 гностикалық дағдылар – тәрбиеші оның көмегімен баланың және жалпы ұжымның жеке қасиеттерін, жеке және жас ерекшеліктерін зерттейтін дағдылар. Баланы оқыту – оның ішкі жан дүниесін танудың негізі. Ол тәрбиешіге мінез-құлық себептерін түсіндіруге, тәрбие мен оқытуды жақсарту жолдарын көруге мүмкіндік береді.</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 конструктивті және жобаланған іс-әрекет баланың және балалар ұжымының одан әрі дамуын болжауды, жұмыстың мақсаттарын, міндеттерін, мазмұнын, нысандары мен әдістерін анықтауды (іс-әрекетті жоспарлауды) қарастырады. Конструктивтік дағдылар: оқу-тәрбие жұмысын жобалау, жоспарлау, мақсатқа жетудің құрамы мен тәртібін анықтау, педагогикалық мәселелерді шешу технологиясын жасау, басқаша айтқанда, балалармен жұмыстың мақсатын, мазмұнын, құралдарын, әдістері мен формаларын анықтау.</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 қарым-қатынас дағдылары – ересектер мен балалар арасындағы педагогикалық мақсатқа сай қарым-қатынасты ұйымдастыру. Олар тәрбиешінің түрлі жағдайда әртүрлі адамдармен ортақ тіл табуынан көрінеді.</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 ұйымдастырушылық дағдылар тәрбиеші мен тәрбиеленушілердің әртүрлі іс-әрекет түрлерін орындаудағы іс-әрекеттер жүйесін қамтамасыз етеді.</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Тәрбиешінің бойында ерекше дағдылар неғұрлым көп болса, балабақшадағы балалардың өмірі соғұрлым қызықты да мазмұнды болады. Мәселен; ән айту, би билеу, мәнерлеп сөйлеу, өлең оқу т.б.</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Педагогтың ұйымдастырушылық қабілетінен балалар іс-әрекетінің нәтижелерінен оның өнімді және өнімсіз әрекетінің сандық және сапалық көрсеткіштері бойынша тиімділігін көрсетеді. Сонымен бірге оның тиімділігін ұжымның даму деңгейі, оқушылардың білім мен тәрбие деңгейі, қалыптасқан қарым-қатынас сипаты, оқушылар тобының ұйымшылдығы сияқты критерийлер арқылы бағалауға болады.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Педагог-ұйымдастырушының қызметі, басқалар сияқты, келіп түскен ақпаратты өңдеуге негізделген. Ұйымдастырушылық қызмет үшін ең маңыздысы – ұжымның және оның жеке мүшелерінің қасиеттері мен жай күйлері туралы психологиялық ақпарат. Демек, ұйымдастырушылық іс-әрекет психологиялық-педагогикалық әсер етудің және өзара әрекеттесудің әртүрлі әдістерін, құралдары мен тәсілдерін білдіреді.</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 xml:space="preserve">Л.И. Уманский анықтаған ұйымдастырушылық қызметтің жалпы функциялары мұғалімнің іс-әрекетінде ерекше көрінеді. Олардың ішінде бірінші орынды топтық интеграция, тұлғааралық ішкі бірлікті қалыптастыру қызметі алады. Бұл функцияны жүзеге асырудың нәтижесі топ ішінде қалыптасқан қарым-қатынастар және келісілген әрекеттер болып табылады, яғни ішкі коммуникациялар. Екінші функция – микротоптар (көлденең байланыс) және жоғары ұйымдар (тік байланыс) арасында байланыс орнатуға және әрекеттерді үйлестіруге бағытталған сыртқы байланыс. Үшінші және төртінші функциялар ұйымдастырушылық қызметтің мәнін түсінуден туындайды және осы құбылыстардың кең мағынасында </w:t>
      </w:r>
      <w:r w:rsidRPr="0036508F">
        <w:rPr>
          <w:color w:val="212529"/>
          <w:sz w:val="20"/>
          <w:szCs w:val="20"/>
          <w:lang w:val="kk-KZ"/>
        </w:rPr>
        <w:lastRenderedPageBreak/>
        <w:t>түсінілетін оқыту мен тәрбиелеумен байланысты. Тәрбиешінің іс-әрекетінде бұл төрт функция бірлігі мен өзара тәуелділігімен, бірінің немесе екіншісінің басым болуымен әртүрлі үйлесімде көрінеді.</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10.3 Тәрбиенің мақсаттары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Тәрбиенің мақсаттары – бұл педагогтардың мақсатты ықпалының әсерінен болатын адамда күтілетін өзгерістер, педагогикалық қызметтің нәтижесі туралы идеялар.</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Тәрбие мақсаты қашанда қоғамның назарында болды. Бұл кездейсоқ емес, өйткені қоғам одан болашақ адамының идеалын көреді. Философтар, педагогтар, қоғам қайраткерлері өз еңбектерінде бұл мәселеге мән берді. К.Д. Ушинский былай деп жазды: «Тәрбие мақсатын анықтауды біз барлық философиялық, психологиялық және педагогикалық теориялардың тірегі деп санаймыз».</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Білім берудің мақсаттарын анықтаудың екі негізгі тәсілі бар. Бірінші тәсіл, мақсаттарды әзірлеу кезінде, ең алдымен, қоғамның қажеттіліктерін, демек, талаптарды ескереді. Мақсат қоюдың екінші тәсілі – адамның қажеттіліктерін есепке алуды қамтиды. Сонымен бірге оның әлеуметтік дамуына көмектесу, оның қалыптасқан әлеуметтік жағдайларға бейімделуін қамтамасыз ету және сонымен бірге оның «менін» сақтау, даралықты дамыту мақсаты болып табылады.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Бала тәрбиесі мемлекеттің, қоғамның міндеттеріне негізделеді. Нақты мәселелерді шешуге қабілетті тануға және өзін-өзі тәрбиелеуге қабілетті адам тәрбиенің жетекші мақсатына айналады. Бұл идеялар Я.А. Коменскийдің «Ұлы дидактикасында» көрініс тапты. Мақсаттар жан-жақты дамыған, рухани байлықты, адамгершілік тазалық пен тәндік кемелді біріктіретін тұлға идеалы тұрғысынан қарастырылды. Ынтымағы жарасқан адам адамдарға, өзіне деген адамгершілік көзқарасымен, биік адамгершілігімен, руханилығымен ерекшеленеді.</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Маңызды саяси және экономикалық өзгерістер білім берудің жаңа идеалды мақсаттарын іздеуді талап етті. Қоғамдық санада қазіргі адамның жаңа идеалды бейнесі қалыптаса бастады.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90-жылдардың басында А.А. Бодалев, З.А. Малькова, Л.И. Новикова т.б. ғалымдар тобы қазіргі заманда жас студенттерді тәрбиелеу тұжырымдамасын ұсынды. Ол мұғалімдерді гуманистік тәрбиеге, жеке тұлғамен әлеуметтік қарым-қатынасқа бағыттайды. Бұл ұғымды тәрбиелеудегі мақсат – жеке тұлғаны жан-жақты дамыту. Оқушыларды құндылықтар жүйесімен таныстыру, балалардың шығармашылық мүмкіндіктерін анықтау, еркіндік сезімін қалыптастыру, бірге өмір сүру ережелерін, нормаларын құрметтеу, өзін-өзі объективті бағалау қабілетін дамыту, еңбекке деген оң көзқарасты тәрбиелеуге бағытталады.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И.М. Ильинскийдің тәрбие тұжырымдамасы мақсат ретінде қоғамға және өзіне қатысты өміршең, гуманистік бағыттағы жеке тұлғаны қалыптастыруды ұсынады.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Тәрбиенің мақсаты, Н.М. Таланчуктың пікірінше, әлеуметтік рөлдердің объективті жүйесін орындауға дайын және қабілетті, үйлесімді дамыған, мәдениетті тұлғаны қалыптастыру. Тәрбиенің мақсаты, Е.В. Бондаревскаяның пікірінше, мәдениеттің біртұтас тұлғасы. Мәдениет адамы тұлғасының тұтастығын қамтамасыз ететін өзегі – субъективтілік. Еркіндіктің, адамгершіліктің, руханият пен тіршіліктің бірлігі мен өлшемін қамтамасыз етумен сипатталады.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Н.М. Борышко тәрбиенің мақсаты ретінде субъектінің таңдаудан тұратын және оның мінез-құлқы мен іс-әрекетінде жүзеге асатын ұстанымын қалыптастыруды қарастыруды ұсынады. Адамның қызметі мен мінез-құлқының сипаты оның ұстанымының негізгі көрсеткіші болып табылады.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Бұл ұғымдар бір-біріне қайшы келмейді. Бұл мақсаттардың негізгі түсінігі қазіргі заманғы мәдениетті тұлғаны жан-жақты дамыту, өзінің даралығын жүзеге асыруға дайындығын көрсетуге бағытталады. Нақты мақсаттар белгілі бір уақыт аралығында толық қол жеткізуге болатын нәтиже ретінде тұжырымдалады. Ол әрбір баладан белгілі бір уақыт ішінде көргіміз келетін дамудағы, оқудағы және тәрбиедегі өзгерістерді көрсетеді.</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Көрсетілген бағыттар педагогика дамуының объективті тенденцияларын көрсетеді, сондықтан мақсат-бағыттарды әзірлеу екі аспектіде жүзеге асырылуы керек: белгілі бір тұлға мен даралыққа әлеуметтік қажеттіліктерді көрсететін объективті берілген әлеуметтік тәртіп тұрғысынан, ал субъективті түрде тұлғаның даму ерекшеліктері мен қажеттіліктеріне байланысты (болмыстың аспектісі) тұрғысынан көрініс береді. Осыған байланысты қазіргі тәрбиелеу мен білім берудің басты мақсаты–әрбір оқушының қоғамда лайықты және қанағаттанарлық өмір сүруіне мүмкіндік беру. Мақсаттарына қарай педагогикалық теория тәрбиені әртүрлі аспектілерде қарастырады.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Біріншіден, тәрбие тұлғаны қоғамға біріктіруге, әлеуметтік рөлдер кешенін меңгеруге бағытталған мақсатты әрекеттерді қамтитын әлеуметтену процесінің педагогикалық құрамдас бөлігі болып табылады.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Екіншіден, білім тұлғаны дамытуға, оның мүмкіндіктерін жүзеге асыруға барынша көмек көрсетуге, өзінің шыңына жетуге бағытталады.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Үшіншіден, тәрбие адамның «өзіндік» мәдениет элементтерін сіңіруін білдіреді, оның ішінде ең бастысы оның этникалық қауымдастығы мен мәдениетіне өсуін анықтайтын өмір сүрудің құндылықтары мен нормалары, қызметі мен мінез-құлқы, қоршаған ортадағы іс-әрекетімен белгіленеді.</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Тәрбие мақсаты айқын әрі нақты өмір жағдайына сай белгіленсе ғана өз нәтижесін дұрыс береді. Оны тәрбиешілердің өз қалауымен анықтауға болмайды. Себебі тәрбие мақсаты қоғамның, мемлекеттің әл-ауқаты және оның саясатымен әрқашанда тығыз байланысты болады.</w:t>
      </w:r>
    </w:p>
    <w:p w:rsidR="00BB1C7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t>Тәрбие ұзақ әрі күрделі процесс. Жеке адамның қалыптасуы бүтіндей бір ұзақ дәуірді қажет етеді. Адам баласы туғаннан бастап, есейіп ержеткенге дейін тәрбиенің ықпалында болса, кейінгі уақытта ол өзін-өзі тәрбиелеу процесімен жалғасып отырады.</w:t>
      </w:r>
    </w:p>
    <w:p w:rsidR="003C6D86" w:rsidRPr="0036508F" w:rsidRDefault="00BB1C76" w:rsidP="0036508F">
      <w:pPr>
        <w:pStyle w:val="a3"/>
        <w:spacing w:before="0" w:beforeAutospacing="0" w:after="0" w:afterAutospacing="0"/>
        <w:rPr>
          <w:color w:val="212529"/>
          <w:sz w:val="20"/>
          <w:szCs w:val="20"/>
          <w:lang w:val="kk-KZ"/>
        </w:rPr>
      </w:pPr>
      <w:r w:rsidRPr="0036508F">
        <w:rPr>
          <w:color w:val="212529"/>
          <w:sz w:val="20"/>
          <w:szCs w:val="20"/>
          <w:lang w:val="kk-KZ"/>
        </w:rPr>
        <w:lastRenderedPageBreak/>
        <w:t>Тәрбие – көпжақты процесс. Жасөспірімдерді азамат етіп тәрбиелеу, қоғамдық пайдалы еңбекке әзірлеу процесі қоғамның барлық азаматтарының міндеті, отбасы, мектеп пен жұртшылықпен бірлесіп атқаратын ортақ мақсаты. Дегенмен де ата-аналар мен жұртшылық әрекетін қадағалап, бағыт-бағдар беріп, олардың бала тәрбиесіндегі жұмыстарын бірыңғай бағытта ұйымдастырып отырудың маңызы зор.</w:t>
      </w:r>
    </w:p>
    <w:sectPr w:rsidR="003C6D86" w:rsidRPr="00365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C76"/>
    <w:rsid w:val="0036508F"/>
    <w:rsid w:val="003C6D86"/>
    <w:rsid w:val="00BB1C76"/>
    <w:rsid w:val="00DE7B7C"/>
    <w:rsid w:val="00E47369"/>
    <w:rsid w:val="00F87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B1C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unhideWhenUsed/>
    <w:qFormat/>
    <w:rsid w:val="00BB1C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1C76"/>
    <w:rPr>
      <w:rFonts w:ascii="Times New Roman" w:eastAsia="Times New Roman" w:hAnsi="Times New Roman" w:cs="Times New Roman"/>
      <w:b/>
      <w:bCs/>
      <w:kern w:val="36"/>
      <w:sz w:val="48"/>
      <w:szCs w:val="48"/>
      <w:lang w:eastAsia="ru-RU"/>
    </w:rPr>
  </w:style>
  <w:style w:type="paragraph" w:customStyle="1" w:styleId="western">
    <w:name w:val="western"/>
    <w:basedOn w:val="a"/>
    <w:rsid w:val="00BB1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BB1C76"/>
    <w:rPr>
      <w:rFonts w:asciiTheme="majorHAnsi" w:eastAsiaTheme="majorEastAsia" w:hAnsiTheme="majorHAnsi" w:cstheme="majorBidi"/>
      <w:i/>
      <w:iCs/>
      <w:color w:val="2E74B5" w:themeColor="accent1" w:themeShade="BF"/>
    </w:rPr>
  </w:style>
  <w:style w:type="paragraph" w:styleId="a3">
    <w:name w:val="Normal (Web)"/>
    <w:basedOn w:val="a"/>
    <w:uiPriority w:val="99"/>
    <w:unhideWhenUsed/>
    <w:rsid w:val="00BB1C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473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73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B1C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unhideWhenUsed/>
    <w:qFormat/>
    <w:rsid w:val="00BB1C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1C76"/>
    <w:rPr>
      <w:rFonts w:ascii="Times New Roman" w:eastAsia="Times New Roman" w:hAnsi="Times New Roman" w:cs="Times New Roman"/>
      <w:b/>
      <w:bCs/>
      <w:kern w:val="36"/>
      <w:sz w:val="48"/>
      <w:szCs w:val="48"/>
      <w:lang w:eastAsia="ru-RU"/>
    </w:rPr>
  </w:style>
  <w:style w:type="paragraph" w:customStyle="1" w:styleId="western">
    <w:name w:val="western"/>
    <w:basedOn w:val="a"/>
    <w:rsid w:val="00BB1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BB1C76"/>
    <w:rPr>
      <w:rFonts w:asciiTheme="majorHAnsi" w:eastAsiaTheme="majorEastAsia" w:hAnsiTheme="majorHAnsi" w:cstheme="majorBidi"/>
      <w:i/>
      <w:iCs/>
      <w:color w:val="2E74B5" w:themeColor="accent1" w:themeShade="BF"/>
    </w:rPr>
  </w:style>
  <w:style w:type="paragraph" w:styleId="a3">
    <w:name w:val="Normal (Web)"/>
    <w:basedOn w:val="a"/>
    <w:uiPriority w:val="99"/>
    <w:unhideWhenUsed/>
    <w:rsid w:val="00BB1C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473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473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24752">
      <w:bodyDiv w:val="1"/>
      <w:marLeft w:val="0"/>
      <w:marRight w:val="0"/>
      <w:marTop w:val="0"/>
      <w:marBottom w:val="0"/>
      <w:divBdr>
        <w:top w:val="none" w:sz="0" w:space="0" w:color="auto"/>
        <w:left w:val="none" w:sz="0" w:space="0" w:color="auto"/>
        <w:bottom w:val="none" w:sz="0" w:space="0" w:color="auto"/>
        <w:right w:val="none" w:sz="0" w:space="0" w:color="auto"/>
      </w:divBdr>
    </w:div>
    <w:div w:id="1421833768">
      <w:bodyDiv w:val="1"/>
      <w:marLeft w:val="0"/>
      <w:marRight w:val="0"/>
      <w:marTop w:val="0"/>
      <w:marBottom w:val="0"/>
      <w:divBdr>
        <w:top w:val="none" w:sz="0" w:space="0" w:color="auto"/>
        <w:left w:val="none" w:sz="0" w:space="0" w:color="auto"/>
        <w:bottom w:val="none" w:sz="0" w:space="0" w:color="auto"/>
        <w:right w:val="none" w:sz="0" w:space="0" w:color="auto"/>
      </w:divBdr>
    </w:div>
    <w:div w:id="1662810789">
      <w:bodyDiv w:val="1"/>
      <w:marLeft w:val="0"/>
      <w:marRight w:val="0"/>
      <w:marTop w:val="0"/>
      <w:marBottom w:val="0"/>
      <w:divBdr>
        <w:top w:val="none" w:sz="0" w:space="0" w:color="auto"/>
        <w:left w:val="none" w:sz="0" w:space="0" w:color="auto"/>
        <w:bottom w:val="none" w:sz="0" w:space="0" w:color="auto"/>
        <w:right w:val="none" w:sz="0" w:space="0" w:color="auto"/>
      </w:divBdr>
      <w:divsChild>
        <w:div w:id="558202700">
          <w:marLeft w:val="0"/>
          <w:marRight w:val="0"/>
          <w:marTop w:val="150"/>
          <w:marBottom w:val="0"/>
          <w:divBdr>
            <w:top w:val="none" w:sz="0" w:space="0" w:color="auto"/>
            <w:left w:val="none" w:sz="0" w:space="0" w:color="auto"/>
            <w:bottom w:val="none" w:sz="0" w:space="0" w:color="auto"/>
            <w:right w:val="none" w:sz="0" w:space="0" w:color="auto"/>
          </w:divBdr>
          <w:divsChild>
            <w:div w:id="1094739279">
              <w:marLeft w:val="0"/>
              <w:marRight w:val="0"/>
              <w:marTop w:val="0"/>
              <w:marBottom w:val="0"/>
              <w:divBdr>
                <w:top w:val="none" w:sz="0" w:space="0" w:color="auto"/>
                <w:left w:val="none" w:sz="0" w:space="0" w:color="auto"/>
                <w:bottom w:val="none" w:sz="0" w:space="0" w:color="auto"/>
                <w:right w:val="none" w:sz="0" w:space="0" w:color="auto"/>
              </w:divBdr>
            </w:div>
          </w:divsChild>
        </w:div>
        <w:div w:id="496969279">
          <w:marLeft w:val="0"/>
          <w:marRight w:val="0"/>
          <w:marTop w:val="150"/>
          <w:marBottom w:val="0"/>
          <w:divBdr>
            <w:top w:val="none" w:sz="0" w:space="0" w:color="auto"/>
            <w:left w:val="none" w:sz="0" w:space="0" w:color="auto"/>
            <w:bottom w:val="none" w:sz="0" w:space="0" w:color="auto"/>
            <w:right w:val="none" w:sz="0" w:space="0" w:color="auto"/>
          </w:divBdr>
          <w:divsChild>
            <w:div w:id="2128965612">
              <w:marLeft w:val="0"/>
              <w:marRight w:val="0"/>
              <w:marTop w:val="0"/>
              <w:marBottom w:val="0"/>
              <w:divBdr>
                <w:top w:val="none" w:sz="0" w:space="0" w:color="auto"/>
                <w:left w:val="none" w:sz="0" w:space="0" w:color="auto"/>
                <w:bottom w:val="none" w:sz="0" w:space="0" w:color="auto"/>
                <w:right w:val="none" w:sz="0" w:space="0" w:color="auto"/>
              </w:divBdr>
              <w:divsChild>
                <w:div w:id="990793513">
                  <w:marLeft w:val="0"/>
                  <w:marRight w:val="0"/>
                  <w:marTop w:val="0"/>
                  <w:marBottom w:val="0"/>
                  <w:divBdr>
                    <w:top w:val="none" w:sz="0" w:space="0" w:color="auto"/>
                    <w:left w:val="none" w:sz="0" w:space="0" w:color="auto"/>
                    <w:bottom w:val="none" w:sz="0" w:space="0" w:color="auto"/>
                    <w:right w:val="none" w:sz="0" w:space="0" w:color="auto"/>
                  </w:divBdr>
                </w:div>
              </w:divsChild>
            </w:div>
            <w:div w:id="1480726471">
              <w:marLeft w:val="0"/>
              <w:marRight w:val="0"/>
              <w:marTop w:val="0"/>
              <w:marBottom w:val="0"/>
              <w:divBdr>
                <w:top w:val="single" w:sz="6" w:space="4" w:color="E2E8F4"/>
                <w:left w:val="single" w:sz="6" w:space="4" w:color="E2E8F4"/>
                <w:bottom w:val="single" w:sz="6" w:space="4" w:color="E2E8F4"/>
                <w:right w:val="single" w:sz="6" w:space="4" w:color="E2E8F4"/>
              </w:divBdr>
              <w:divsChild>
                <w:div w:id="1251887779">
                  <w:marLeft w:val="0"/>
                  <w:marRight w:val="0"/>
                  <w:marTop w:val="0"/>
                  <w:marBottom w:val="0"/>
                  <w:divBdr>
                    <w:top w:val="none" w:sz="0" w:space="0" w:color="auto"/>
                    <w:left w:val="none" w:sz="0" w:space="0" w:color="auto"/>
                    <w:bottom w:val="none" w:sz="0" w:space="0" w:color="auto"/>
                    <w:right w:val="none" w:sz="0" w:space="0" w:color="auto"/>
                  </w:divBdr>
                  <w:divsChild>
                    <w:div w:id="1665039754">
                      <w:marLeft w:val="0"/>
                      <w:marRight w:val="0"/>
                      <w:marTop w:val="0"/>
                      <w:marBottom w:val="0"/>
                      <w:divBdr>
                        <w:top w:val="none" w:sz="0" w:space="0" w:color="auto"/>
                        <w:left w:val="none" w:sz="0" w:space="0" w:color="auto"/>
                        <w:bottom w:val="none" w:sz="0" w:space="0" w:color="auto"/>
                        <w:right w:val="none" w:sz="0" w:space="0" w:color="auto"/>
                      </w:divBdr>
                      <w:divsChild>
                        <w:div w:id="13635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4215">
                  <w:marLeft w:val="0"/>
                  <w:marRight w:val="0"/>
                  <w:marTop w:val="0"/>
                  <w:marBottom w:val="0"/>
                  <w:divBdr>
                    <w:top w:val="none" w:sz="0" w:space="0" w:color="auto"/>
                    <w:left w:val="none" w:sz="0" w:space="0" w:color="auto"/>
                    <w:bottom w:val="none" w:sz="0" w:space="0" w:color="auto"/>
                    <w:right w:val="none" w:sz="0" w:space="0" w:color="auto"/>
                  </w:divBdr>
                  <w:divsChild>
                    <w:div w:id="1583029152">
                      <w:marLeft w:val="0"/>
                      <w:marRight w:val="0"/>
                      <w:marTop w:val="0"/>
                      <w:marBottom w:val="0"/>
                      <w:divBdr>
                        <w:top w:val="single" w:sz="6" w:space="10" w:color="E2E8F4"/>
                        <w:left w:val="single" w:sz="6" w:space="10" w:color="E2E8F4"/>
                        <w:bottom w:val="single" w:sz="6" w:space="10" w:color="E2E8F4"/>
                        <w:right w:val="single" w:sz="6" w:space="10" w:color="E2E8F4"/>
                      </w:divBdr>
                    </w:div>
                  </w:divsChild>
                </w:div>
              </w:divsChild>
            </w:div>
            <w:div w:id="90703773">
              <w:marLeft w:val="0"/>
              <w:marRight w:val="0"/>
              <w:marTop w:val="150"/>
              <w:marBottom w:val="0"/>
              <w:divBdr>
                <w:top w:val="none" w:sz="0" w:space="0" w:color="auto"/>
                <w:left w:val="none" w:sz="0" w:space="0" w:color="auto"/>
                <w:bottom w:val="none" w:sz="0" w:space="0" w:color="auto"/>
                <w:right w:val="none" w:sz="0" w:space="0" w:color="auto"/>
              </w:divBdr>
              <w:divsChild>
                <w:div w:id="1954047674">
                  <w:marLeft w:val="0"/>
                  <w:marRight w:val="0"/>
                  <w:marTop w:val="0"/>
                  <w:marBottom w:val="0"/>
                  <w:divBdr>
                    <w:top w:val="none" w:sz="0" w:space="0" w:color="auto"/>
                    <w:left w:val="none" w:sz="0" w:space="0" w:color="auto"/>
                    <w:bottom w:val="none" w:sz="0" w:space="0" w:color="auto"/>
                    <w:right w:val="none" w:sz="0" w:space="0" w:color="auto"/>
                  </w:divBdr>
                  <w:divsChild>
                    <w:div w:id="94905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2366</Words>
  <Characters>13491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Bilim</dc:creator>
  <cp:keywords/>
  <dc:description/>
  <cp:lastModifiedBy>Malyka</cp:lastModifiedBy>
  <cp:revision>6</cp:revision>
  <dcterms:created xsi:type="dcterms:W3CDTF">2026-01-15T04:58:00Z</dcterms:created>
  <dcterms:modified xsi:type="dcterms:W3CDTF">2026-01-19T09:21:00Z</dcterms:modified>
</cp:coreProperties>
</file>